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B94" w:rsidRPr="00C67533" w:rsidRDefault="00896D84" w:rsidP="007F14BA">
      <w:pPr>
        <w:ind w:firstLine="708"/>
        <w:rPr>
          <w:rFonts w:cstheme="minorHAnsi"/>
        </w:rPr>
      </w:pPr>
      <w:r w:rsidRPr="00C67533">
        <w:rPr>
          <w:rFonts w:cstheme="minorHAnsi"/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0.55pt;margin-top:-103.55pt;width:396.5pt;height:60.1pt;z-index:25165824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" strokecolor="white [3212]">
            <v:textbox>
              <w:txbxContent>
                <w:p w:rsidR="002F1B94" w:rsidRPr="00FD743D" w:rsidRDefault="002F1B94" w:rsidP="002F1B94">
                  <w:pPr>
                    <w:spacing w:after="0" w:line="360" w:lineRule="auto"/>
                    <w:rPr>
                      <w:rFonts w:ascii="00360" w:eastAsia="Adobe Heiti Std R" w:hAnsi="00360" w:cs="Arial"/>
                    </w:rPr>
                  </w:pPr>
                  <w:r w:rsidRPr="00FD743D">
                    <w:rPr>
                      <w:rFonts w:ascii="00360" w:eastAsia="Adobe Heiti Std R" w:hAnsi="00360" w:cs="Arial"/>
                    </w:rPr>
                    <w:t>ÜNİTE:</w:t>
                  </w:r>
                  <w:r w:rsidR="008D29CA">
                    <w:rPr>
                      <w:rFonts w:ascii="00360" w:eastAsia="Adobe Heiti Std R" w:hAnsi="00360" w:cs="Arial"/>
                    </w:rPr>
                    <w:t xml:space="preserve"> </w:t>
                  </w:r>
                  <w:r w:rsidR="008D29CA" w:rsidRPr="008D29CA">
                    <w:rPr>
                      <w:rFonts w:ascii="00360" w:eastAsia="Adobe Heiti Std R" w:hAnsi="00360" w:cs="Arial"/>
                      <w:sz w:val="24"/>
                      <w:szCs w:val="24"/>
                    </w:rPr>
                    <w:t>Fıkıh İlmi</w:t>
                  </w:r>
                </w:p>
                <w:p w:rsidR="002F1B94" w:rsidRPr="008D29CA" w:rsidRDefault="002F1B94" w:rsidP="002F1B94">
                  <w:pPr>
                    <w:spacing w:after="0" w:line="360" w:lineRule="auto"/>
                    <w:rPr>
                      <w:rFonts w:ascii="00360" w:eastAsia="Adobe Heiti Std R" w:hAnsi="00360" w:cs="Arial"/>
                      <w:sz w:val="24"/>
                      <w:szCs w:val="24"/>
                    </w:rPr>
                  </w:pPr>
                  <w:r w:rsidRPr="00FD743D">
                    <w:rPr>
                      <w:rFonts w:ascii="00360" w:eastAsia="Adobe Heiti Std R" w:hAnsi="00360" w:cs="Arial"/>
                    </w:rPr>
                    <w:t>MATERYAL TÜRÜ:</w:t>
                  </w:r>
                  <w:r>
                    <w:rPr>
                      <w:rFonts w:ascii="00360" w:eastAsia="Adobe Heiti Std R" w:hAnsi="00360" w:cs="Arial"/>
                    </w:rPr>
                    <w:t xml:space="preserve"> </w:t>
                  </w:r>
                  <w:r w:rsidRPr="008D29CA">
                    <w:rPr>
                      <w:rFonts w:ascii="00360" w:eastAsia="Adobe Heiti Std R" w:hAnsi="00360" w:cs="Arial"/>
                      <w:sz w:val="24"/>
                      <w:szCs w:val="24"/>
                    </w:rPr>
                    <w:t>Akademik Kaynak Listesi</w:t>
                  </w:r>
                </w:p>
                <w:p w:rsidR="002F1B94" w:rsidRPr="00FD743D" w:rsidRDefault="002F1B94" w:rsidP="008D29CA">
                  <w:pPr>
                    <w:spacing w:after="0" w:line="360" w:lineRule="auto"/>
                    <w:rPr>
                      <w:rFonts w:ascii="00360" w:eastAsia="Adobe Heiti Std R" w:hAnsi="00360" w:cs="Arial"/>
                    </w:rPr>
                  </w:pPr>
                </w:p>
              </w:txbxContent>
            </v:textbox>
          </v:shape>
        </w:pict>
      </w:r>
      <w:r w:rsidR="002F1B94" w:rsidRPr="00C67533">
        <w:rPr>
          <w:rFonts w:cstheme="minorHAnsi"/>
          <w:b/>
        </w:rPr>
        <w:t>MAKALE</w:t>
      </w:r>
    </w:p>
    <w:p w:rsidR="002F1B94" w:rsidRPr="00C67533" w:rsidRDefault="00C67533" w:rsidP="00C67533">
      <w:pPr>
        <w:pStyle w:val="ListeParagraf"/>
        <w:numPr>
          <w:ilvl w:val="0"/>
          <w:numId w:val="3"/>
        </w:numPr>
        <w:tabs>
          <w:tab w:val="left" w:pos="1276"/>
        </w:tabs>
        <w:spacing w:before="100" w:beforeAutospacing="1"/>
        <w:ind w:hanging="219"/>
        <w:rPr>
          <w:rFonts w:cstheme="minorHAnsi"/>
        </w:rPr>
      </w:pPr>
      <w:r>
        <w:rPr>
          <w:rFonts w:cstheme="minorHAnsi"/>
        </w:rPr>
        <w:t xml:space="preserve"> </w:t>
      </w:r>
      <w:r w:rsidR="002F1B94" w:rsidRPr="00C67533">
        <w:rPr>
          <w:rFonts w:cstheme="minorHAnsi"/>
        </w:rPr>
        <w:t xml:space="preserve">Yıldız, Kemal - İlyas Yıldırım, </w:t>
      </w:r>
      <w:r w:rsidR="002F1B94" w:rsidRPr="00C67533">
        <w:rPr>
          <w:rFonts w:cstheme="minorHAnsi"/>
          <w:b/>
        </w:rPr>
        <w:t>Fıkıh İlmi/İslam Hukuk Tarihi, Kaynakları ve Çalışmaları</w:t>
      </w:r>
      <w:r w:rsidR="002F1B94" w:rsidRPr="00C67533">
        <w:rPr>
          <w:rFonts w:cstheme="minorHAnsi"/>
        </w:rPr>
        <w:t xml:space="preserve"> </w:t>
      </w:r>
      <w:r w:rsidR="002F1B94" w:rsidRPr="00C67533">
        <w:rPr>
          <w:rFonts w:cstheme="minorHAnsi"/>
          <w:b/>
        </w:rPr>
        <w:t>Üzerine Bir Derleme Denemesi</w:t>
      </w:r>
      <w:r w:rsidR="002F1B94" w:rsidRPr="00C67533">
        <w:rPr>
          <w:rFonts w:cstheme="minorHAnsi"/>
        </w:rPr>
        <w:t>, </w:t>
      </w:r>
      <w:r w:rsidR="002F1B94" w:rsidRPr="00C67533">
        <w:rPr>
          <w:rFonts w:cstheme="minorHAnsi"/>
          <w:i/>
        </w:rPr>
        <w:t>İslâm Hukuku Araştırmaları Dergisi,</w:t>
      </w:r>
      <w:r w:rsidR="002F1B94" w:rsidRPr="00C67533">
        <w:rPr>
          <w:rFonts w:cstheme="minorHAnsi"/>
        </w:rPr>
        <w:t xml:space="preserve"> 2006, sayı: 7, s. 365-395.</w:t>
      </w:r>
    </w:p>
    <w:p w:rsidR="002F1B94" w:rsidRPr="00C67533" w:rsidRDefault="002F1B94" w:rsidP="00C67533">
      <w:pPr>
        <w:pStyle w:val="ListeParagraf"/>
        <w:numPr>
          <w:ilvl w:val="0"/>
          <w:numId w:val="3"/>
        </w:numPr>
        <w:tabs>
          <w:tab w:val="left" w:pos="1276"/>
        </w:tabs>
        <w:spacing w:before="100" w:beforeAutospacing="1"/>
        <w:ind w:hanging="219"/>
        <w:rPr>
          <w:rFonts w:cstheme="minorHAnsi"/>
        </w:rPr>
      </w:pPr>
      <w:proofErr w:type="spellStart"/>
      <w:r w:rsidRPr="00C67533">
        <w:rPr>
          <w:rFonts w:cstheme="minorHAnsi"/>
        </w:rPr>
        <w:t>Hacak</w:t>
      </w:r>
      <w:proofErr w:type="spellEnd"/>
      <w:r w:rsidRPr="00C67533">
        <w:rPr>
          <w:rFonts w:cstheme="minorHAnsi"/>
        </w:rPr>
        <w:t xml:space="preserve">, </w:t>
      </w:r>
      <w:r w:rsidR="00C67533" w:rsidRPr="00C67533">
        <w:rPr>
          <w:rFonts w:cstheme="minorHAnsi"/>
        </w:rPr>
        <w:t>Hasan,</w:t>
      </w:r>
      <w:r w:rsidR="00C67533" w:rsidRPr="00C67533">
        <w:rPr>
          <w:rFonts w:cstheme="minorHAnsi"/>
          <w:b/>
        </w:rPr>
        <w:t xml:space="preserve"> Fıkıh</w:t>
      </w:r>
      <w:r w:rsidRPr="00C67533">
        <w:rPr>
          <w:rFonts w:cstheme="minorHAnsi"/>
          <w:b/>
        </w:rPr>
        <w:t xml:space="preserve"> İlminin Ortaya Çıkışı ve Diğer İslâmî İlimlerle İlişkisi, İslâmî İlimlerde </w:t>
      </w:r>
      <w:r w:rsidR="00C67533" w:rsidRPr="00C67533">
        <w:rPr>
          <w:rFonts w:cstheme="minorHAnsi"/>
          <w:b/>
        </w:rPr>
        <w:t>Metodoloji</w:t>
      </w:r>
      <w:r w:rsidR="00C67533" w:rsidRPr="00C67533">
        <w:rPr>
          <w:rFonts w:cstheme="minorHAnsi"/>
        </w:rPr>
        <w:t xml:space="preserve">, </w:t>
      </w:r>
      <w:proofErr w:type="spellStart"/>
      <w:r w:rsidR="00C67533" w:rsidRPr="00C67533">
        <w:rPr>
          <w:rFonts w:cstheme="minorHAnsi"/>
        </w:rPr>
        <w:t>Usûl</w:t>
      </w:r>
      <w:proofErr w:type="spellEnd"/>
      <w:r w:rsidRPr="00C67533">
        <w:rPr>
          <w:rFonts w:cstheme="minorHAnsi"/>
          <w:i/>
        </w:rPr>
        <w:t xml:space="preserve">-V Temel İslâm İlimlerinin Ortaya Çıkışı ve Birbirleriyle İlişkileri Tartışmalı İlmî İhtisas Toplantısı </w:t>
      </w:r>
      <w:r w:rsidRPr="00C67533">
        <w:rPr>
          <w:rFonts w:cstheme="minorHAnsi"/>
        </w:rPr>
        <w:t>18-19 Ocak 2014, 2014, s. 511-545</w:t>
      </w:r>
    </w:p>
    <w:p w:rsidR="002F1B94" w:rsidRPr="00C67533" w:rsidRDefault="002F1B94" w:rsidP="00C67533">
      <w:pPr>
        <w:pStyle w:val="ListeParagraf"/>
        <w:numPr>
          <w:ilvl w:val="0"/>
          <w:numId w:val="3"/>
        </w:numPr>
        <w:tabs>
          <w:tab w:val="left" w:pos="1276"/>
        </w:tabs>
        <w:spacing w:before="100" w:beforeAutospacing="1"/>
        <w:ind w:hanging="219"/>
        <w:rPr>
          <w:rFonts w:cstheme="minorHAnsi"/>
        </w:rPr>
      </w:pPr>
      <w:r w:rsidRPr="00C67533">
        <w:rPr>
          <w:rFonts w:cstheme="minorHAnsi"/>
        </w:rPr>
        <w:t xml:space="preserve">Yılmaz, </w:t>
      </w:r>
      <w:proofErr w:type="spellStart"/>
      <w:r w:rsidRPr="00C67533">
        <w:rPr>
          <w:rFonts w:cstheme="minorHAnsi"/>
        </w:rPr>
        <w:t>Fethullah</w:t>
      </w:r>
      <w:proofErr w:type="spellEnd"/>
      <w:r w:rsidRPr="00C67533">
        <w:rPr>
          <w:rFonts w:cstheme="minorHAnsi"/>
        </w:rPr>
        <w:t>,</w:t>
      </w:r>
      <w:r w:rsidR="00C67533" w:rsidRPr="00C67533">
        <w:rPr>
          <w:rFonts w:cstheme="minorHAnsi"/>
        </w:rPr>
        <w:t xml:space="preserve"> </w:t>
      </w:r>
      <w:r w:rsidRPr="00C67533">
        <w:rPr>
          <w:rFonts w:cstheme="minorHAnsi"/>
          <w:b/>
        </w:rPr>
        <w:t>Fıkıh İlminin Teşekkülünde Vakıanın (Sosyal Gerçeklik) Yeri</w:t>
      </w:r>
      <w:r w:rsidRPr="00C67533">
        <w:rPr>
          <w:rFonts w:cstheme="minorHAnsi"/>
        </w:rPr>
        <w:t>, </w:t>
      </w:r>
      <w:r w:rsidRPr="00C67533">
        <w:rPr>
          <w:rFonts w:cstheme="minorHAnsi"/>
          <w:i/>
        </w:rPr>
        <w:t>Uluslararası “İslamî İlimlerin Teşekkülü ve İslamî İlimler Arası İlişkiler” Sempozyumu (28-30 Nisan 2014/Bişkek-Kırgızistan) Bildiriler Kitabı</w:t>
      </w:r>
      <w:r w:rsidRPr="00C67533">
        <w:rPr>
          <w:rFonts w:cstheme="minorHAnsi"/>
        </w:rPr>
        <w:t>, 2014, s. 191-200</w:t>
      </w:r>
    </w:p>
    <w:p w:rsidR="002F1B94" w:rsidRPr="00C67533" w:rsidRDefault="002F1B94" w:rsidP="00C67533">
      <w:pPr>
        <w:pStyle w:val="ListeParagraf"/>
        <w:numPr>
          <w:ilvl w:val="0"/>
          <w:numId w:val="3"/>
        </w:numPr>
        <w:tabs>
          <w:tab w:val="left" w:pos="1276"/>
        </w:tabs>
        <w:spacing w:before="100" w:beforeAutospacing="1"/>
        <w:ind w:hanging="219"/>
        <w:rPr>
          <w:rFonts w:cstheme="minorHAnsi"/>
        </w:rPr>
      </w:pPr>
      <w:proofErr w:type="spellStart"/>
      <w:r w:rsidRPr="00C67533">
        <w:rPr>
          <w:rFonts w:cstheme="minorHAnsi"/>
        </w:rPr>
        <w:t>Haçkalı</w:t>
      </w:r>
      <w:proofErr w:type="spellEnd"/>
      <w:r w:rsidRPr="00C67533">
        <w:rPr>
          <w:rFonts w:cstheme="minorHAnsi"/>
        </w:rPr>
        <w:t>, Abdurrahman,</w:t>
      </w:r>
      <w:r w:rsidR="00C67533" w:rsidRPr="00C67533">
        <w:rPr>
          <w:rFonts w:cstheme="minorHAnsi"/>
        </w:rPr>
        <w:t xml:space="preserve"> </w:t>
      </w:r>
      <w:r w:rsidRPr="00C67533">
        <w:rPr>
          <w:rFonts w:cstheme="minorHAnsi"/>
          <w:b/>
        </w:rPr>
        <w:t>Fıkıh </w:t>
      </w:r>
      <w:proofErr w:type="spellStart"/>
      <w:r w:rsidRPr="00C67533">
        <w:rPr>
          <w:rFonts w:cstheme="minorHAnsi"/>
          <w:b/>
        </w:rPr>
        <w:t>Usûlü</w:t>
      </w:r>
      <w:proofErr w:type="spellEnd"/>
      <w:r w:rsidRPr="00C67533">
        <w:rPr>
          <w:rFonts w:cstheme="minorHAnsi"/>
          <w:b/>
        </w:rPr>
        <w:t xml:space="preserve"> </w:t>
      </w:r>
      <w:proofErr w:type="spellStart"/>
      <w:r w:rsidRPr="00C67533">
        <w:rPr>
          <w:rFonts w:cstheme="minorHAnsi"/>
          <w:b/>
        </w:rPr>
        <w:t>İlmi’nin</w:t>
      </w:r>
      <w:proofErr w:type="spellEnd"/>
      <w:r w:rsidRPr="00C67533">
        <w:rPr>
          <w:rFonts w:cstheme="minorHAnsi"/>
          <w:b/>
        </w:rPr>
        <w:t xml:space="preserve"> Doğuşu ve Gelişimi,</w:t>
      </w:r>
      <w:r w:rsidRPr="00C67533">
        <w:rPr>
          <w:rFonts w:cstheme="minorHAnsi"/>
        </w:rPr>
        <w:t> </w:t>
      </w:r>
      <w:r w:rsidRPr="00C67533">
        <w:rPr>
          <w:rFonts w:cstheme="minorHAnsi"/>
          <w:i/>
        </w:rPr>
        <w:t>Araşan Sosyal Bilimler Enstitüsü İlmî Dergisi</w:t>
      </w:r>
      <w:r w:rsidRPr="00C67533">
        <w:rPr>
          <w:rFonts w:cstheme="minorHAnsi"/>
        </w:rPr>
        <w:t>, 2006, cilt: I, sayı: 1-2, s. 83-95</w:t>
      </w:r>
    </w:p>
    <w:p w:rsidR="002F1B94" w:rsidRPr="00C67533" w:rsidRDefault="002F1B94" w:rsidP="00C67533">
      <w:pPr>
        <w:pStyle w:val="ListeParagraf"/>
        <w:numPr>
          <w:ilvl w:val="0"/>
          <w:numId w:val="3"/>
        </w:numPr>
        <w:tabs>
          <w:tab w:val="left" w:pos="1276"/>
        </w:tabs>
        <w:spacing w:before="100" w:beforeAutospacing="1"/>
        <w:ind w:hanging="219"/>
        <w:rPr>
          <w:rFonts w:cstheme="minorHAnsi"/>
        </w:rPr>
      </w:pPr>
      <w:proofErr w:type="spellStart"/>
      <w:r w:rsidRPr="00C67533">
        <w:rPr>
          <w:rFonts w:cstheme="minorHAnsi"/>
        </w:rPr>
        <w:t>Özpınar</w:t>
      </w:r>
      <w:proofErr w:type="spellEnd"/>
      <w:r w:rsidRPr="00C67533">
        <w:rPr>
          <w:rFonts w:cstheme="minorHAnsi"/>
        </w:rPr>
        <w:t xml:space="preserve">, </w:t>
      </w:r>
      <w:r w:rsidR="00C67533" w:rsidRPr="00C67533">
        <w:rPr>
          <w:rFonts w:cstheme="minorHAnsi"/>
        </w:rPr>
        <w:t xml:space="preserve">Ömer, </w:t>
      </w:r>
      <w:r w:rsidR="00C67533" w:rsidRPr="00C67533">
        <w:rPr>
          <w:rFonts w:cstheme="minorHAnsi"/>
          <w:b/>
          <w:bCs/>
        </w:rPr>
        <w:t>Teşekkül</w:t>
      </w:r>
      <w:r w:rsidRPr="00C67533">
        <w:rPr>
          <w:rFonts w:cstheme="minorHAnsi"/>
          <w:b/>
          <w:bCs/>
        </w:rPr>
        <w:t xml:space="preserve"> S</w:t>
      </w:r>
      <w:r w:rsidRPr="00C67533">
        <w:rPr>
          <w:rFonts w:cstheme="minorHAnsi"/>
          <w:b/>
        </w:rPr>
        <w:t>ürecinde Hadis-Fıkıh İlişkisi Üzerine</w:t>
      </w:r>
      <w:r w:rsidRPr="00C67533">
        <w:rPr>
          <w:rFonts w:cstheme="minorHAnsi"/>
        </w:rPr>
        <w:t xml:space="preserve">,  </w:t>
      </w:r>
      <w:r w:rsidRPr="00C67533">
        <w:rPr>
          <w:rFonts w:cstheme="minorHAnsi"/>
          <w:i/>
        </w:rPr>
        <w:t>Necmettin Erbakan Üniversitesi İlahiyat Fakültesi Dergisi</w:t>
      </w:r>
      <w:r w:rsidRPr="00C67533">
        <w:rPr>
          <w:rFonts w:cstheme="minorHAnsi"/>
        </w:rPr>
        <w:t xml:space="preserve"> 20 (2005): 129-150</w:t>
      </w:r>
    </w:p>
    <w:p w:rsidR="002F1B94" w:rsidRPr="00C67533" w:rsidRDefault="002F1B94" w:rsidP="00C67533">
      <w:pPr>
        <w:pStyle w:val="ListeParagraf"/>
        <w:numPr>
          <w:ilvl w:val="0"/>
          <w:numId w:val="3"/>
        </w:numPr>
        <w:tabs>
          <w:tab w:val="left" w:pos="1276"/>
        </w:tabs>
        <w:spacing w:before="100" w:beforeAutospacing="1"/>
        <w:ind w:hanging="219"/>
        <w:rPr>
          <w:rFonts w:cstheme="minorHAnsi"/>
        </w:rPr>
      </w:pPr>
      <w:r w:rsidRPr="00C67533">
        <w:rPr>
          <w:rFonts w:cstheme="minorHAnsi"/>
        </w:rPr>
        <w:t xml:space="preserve">Beşer, Faruk, </w:t>
      </w:r>
      <w:r w:rsidRPr="00C67533">
        <w:rPr>
          <w:rFonts w:cstheme="minorHAnsi"/>
          <w:b/>
        </w:rPr>
        <w:t xml:space="preserve">Bir Bilgi Türü Olarak Fıkıh ve Diğer Disiplinlerle </w:t>
      </w:r>
      <w:r w:rsidR="00C67533" w:rsidRPr="00C67533">
        <w:rPr>
          <w:rFonts w:cstheme="minorHAnsi"/>
          <w:b/>
        </w:rPr>
        <w:t>İlişkisi</w:t>
      </w:r>
      <w:r w:rsidR="00C67533" w:rsidRPr="00C67533">
        <w:rPr>
          <w:rFonts w:cstheme="minorHAnsi"/>
        </w:rPr>
        <w:t xml:space="preserve">, </w:t>
      </w:r>
      <w:proofErr w:type="spellStart"/>
      <w:r w:rsidR="00C67533" w:rsidRPr="00C67533">
        <w:rPr>
          <w:rFonts w:cstheme="minorHAnsi"/>
        </w:rPr>
        <w:t>Usûl</w:t>
      </w:r>
      <w:proofErr w:type="spellEnd"/>
      <w:r w:rsidRPr="00C67533">
        <w:rPr>
          <w:rFonts w:cstheme="minorHAnsi"/>
          <w:i/>
        </w:rPr>
        <w:t>: İslâm Araştırmaları</w:t>
      </w:r>
      <w:r w:rsidRPr="00C67533">
        <w:rPr>
          <w:rFonts w:cstheme="minorHAnsi"/>
        </w:rPr>
        <w:t>, 2006, sayı: 5, s. 33-62</w:t>
      </w:r>
    </w:p>
    <w:p w:rsidR="002F1B94" w:rsidRPr="00C67533" w:rsidRDefault="002F1B94" w:rsidP="00C67533">
      <w:pPr>
        <w:pStyle w:val="ListeParagraf"/>
        <w:numPr>
          <w:ilvl w:val="0"/>
          <w:numId w:val="3"/>
        </w:numPr>
        <w:tabs>
          <w:tab w:val="left" w:pos="1276"/>
        </w:tabs>
        <w:spacing w:before="100" w:beforeAutospacing="1"/>
        <w:ind w:hanging="219"/>
        <w:rPr>
          <w:rFonts w:cstheme="minorHAnsi"/>
        </w:rPr>
      </w:pPr>
      <w:r w:rsidRPr="00C67533">
        <w:rPr>
          <w:rFonts w:cstheme="minorHAnsi"/>
        </w:rPr>
        <w:t xml:space="preserve">Acar, İsmail, </w:t>
      </w:r>
      <w:r w:rsidRPr="00C67533">
        <w:rPr>
          <w:rFonts w:cstheme="minorHAnsi"/>
          <w:b/>
        </w:rPr>
        <w:t>Fıkıh Usulünün Temelleri: Hz. Peygamber Devrinde Deliller,</w:t>
      </w:r>
      <w:r w:rsidRPr="00C67533">
        <w:rPr>
          <w:rFonts w:cstheme="minorHAnsi"/>
        </w:rPr>
        <w:t> </w:t>
      </w:r>
      <w:r w:rsidRPr="00C67533">
        <w:rPr>
          <w:rFonts w:cstheme="minorHAnsi"/>
          <w:i/>
        </w:rPr>
        <w:t xml:space="preserve">Dokuz Eylül Üniversitesi </w:t>
      </w:r>
      <w:proofErr w:type="gramStart"/>
      <w:r w:rsidRPr="00C67533">
        <w:rPr>
          <w:rFonts w:cstheme="minorHAnsi"/>
          <w:i/>
        </w:rPr>
        <w:t xml:space="preserve">İlahiyat </w:t>
      </w:r>
      <w:r w:rsidR="00C67533">
        <w:rPr>
          <w:rFonts w:cstheme="minorHAnsi"/>
          <w:i/>
        </w:rPr>
        <w:t xml:space="preserve">   </w:t>
      </w:r>
      <w:r w:rsidRPr="00C67533">
        <w:rPr>
          <w:rFonts w:cstheme="minorHAnsi"/>
          <w:i/>
        </w:rPr>
        <w:t>Fakültesi</w:t>
      </w:r>
      <w:proofErr w:type="gramEnd"/>
      <w:r w:rsidRPr="00C67533">
        <w:rPr>
          <w:rFonts w:cstheme="minorHAnsi"/>
          <w:i/>
        </w:rPr>
        <w:t xml:space="preserve"> Dergisi</w:t>
      </w:r>
      <w:r w:rsidRPr="00C67533">
        <w:rPr>
          <w:rFonts w:cstheme="minorHAnsi"/>
        </w:rPr>
        <w:t>, 2015, cilt: I, sayı: 41, s. 43-81</w:t>
      </w:r>
      <w:r w:rsidRPr="00C67533">
        <w:rPr>
          <w:rFonts w:cstheme="minorHAnsi"/>
        </w:rPr>
        <w:br/>
      </w:r>
    </w:p>
    <w:p w:rsidR="002F1B94" w:rsidRPr="00C67533" w:rsidRDefault="002F1B94" w:rsidP="007F14BA">
      <w:pPr>
        <w:spacing w:before="100" w:beforeAutospacing="1" w:after="0"/>
        <w:ind w:firstLine="708"/>
        <w:rPr>
          <w:rFonts w:cstheme="minorHAnsi"/>
          <w:b/>
        </w:rPr>
      </w:pPr>
      <w:r w:rsidRPr="00C67533">
        <w:rPr>
          <w:rFonts w:cstheme="minorHAnsi"/>
          <w:b/>
        </w:rPr>
        <w:t>TEZ</w:t>
      </w:r>
    </w:p>
    <w:p w:rsidR="002F1B94" w:rsidRPr="00C67533" w:rsidRDefault="002F1B94" w:rsidP="00C67533">
      <w:pPr>
        <w:pStyle w:val="ListeParagraf"/>
        <w:rPr>
          <w:rFonts w:cstheme="minorHAnsi"/>
        </w:rPr>
      </w:pPr>
    </w:p>
    <w:p w:rsidR="002F1B94" w:rsidRPr="00C67533" w:rsidRDefault="00C67533" w:rsidP="00C67533">
      <w:pPr>
        <w:pStyle w:val="ListeParagraf"/>
        <w:ind w:left="709"/>
        <w:rPr>
          <w:rFonts w:cstheme="minorHAnsi"/>
          <w:b/>
        </w:rPr>
      </w:pPr>
      <w:r>
        <w:rPr>
          <w:rFonts w:cstheme="minorHAnsi"/>
          <w:b/>
        </w:rPr>
        <w:t xml:space="preserve">1) </w:t>
      </w:r>
      <w:r w:rsidR="002F1B94" w:rsidRPr="00C67533">
        <w:rPr>
          <w:rFonts w:cstheme="minorHAnsi"/>
          <w:b/>
        </w:rPr>
        <w:t xml:space="preserve">Usul-ü fıkıh terimleri/ </w:t>
      </w:r>
      <w:r w:rsidR="002F1B94" w:rsidRPr="00C67533">
        <w:rPr>
          <w:rFonts w:cstheme="minorHAnsi"/>
        </w:rPr>
        <w:t>Haz: Abdüsselam Arı-1989 (Yüksek Lisans), Marmara Üniversitesi / Sosyal Bilimler Enstitüsü, (Danışman: Doç. Dr. Fahrettin Atar)</w:t>
      </w:r>
    </w:p>
    <w:p w:rsidR="002F1B94" w:rsidRPr="00C67533" w:rsidRDefault="002F1B94" w:rsidP="00C67533">
      <w:pPr>
        <w:pStyle w:val="ListeParagraf"/>
        <w:spacing w:after="0"/>
        <w:jc w:val="both"/>
        <w:rPr>
          <w:rFonts w:cstheme="minorHAnsi"/>
          <w:color w:val="000000"/>
          <w:shd w:val="clear" w:color="auto" w:fill="F4F4F4"/>
        </w:rPr>
      </w:pPr>
    </w:p>
    <w:p w:rsidR="002F1B94" w:rsidRPr="00C67533" w:rsidRDefault="002F1B94" w:rsidP="007F14BA">
      <w:pPr>
        <w:spacing w:before="100" w:beforeAutospacing="1" w:after="100" w:afterAutospacing="1"/>
        <w:ind w:firstLine="708"/>
        <w:rPr>
          <w:rFonts w:cstheme="minorHAnsi"/>
          <w:b/>
        </w:rPr>
      </w:pPr>
      <w:r w:rsidRPr="00C67533">
        <w:rPr>
          <w:rFonts w:cstheme="minorHAnsi"/>
          <w:b/>
        </w:rPr>
        <w:t>KİTAP</w:t>
      </w:r>
    </w:p>
    <w:p w:rsidR="002F1B94" w:rsidRPr="00C67533" w:rsidRDefault="002F1B94" w:rsidP="00C67533">
      <w:pPr>
        <w:spacing w:before="100" w:beforeAutospacing="1" w:after="100" w:afterAutospacing="1"/>
        <w:rPr>
          <w:rFonts w:cstheme="minorHAnsi"/>
          <w:b/>
        </w:rPr>
      </w:pPr>
      <w:r w:rsidRPr="00C67533">
        <w:rPr>
          <w:rFonts w:cstheme="minorHAnsi"/>
          <w:b/>
        </w:rPr>
        <w:tab/>
        <w:t xml:space="preserve">        Füru-i Fıkıh</w:t>
      </w:r>
    </w:p>
    <w:p w:rsidR="002F1B94" w:rsidRPr="00C67533" w:rsidRDefault="002F1B94" w:rsidP="00C6753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cstheme="minorHAnsi"/>
        </w:rPr>
      </w:pPr>
      <w:r w:rsidRPr="00C67533">
        <w:rPr>
          <w:rFonts w:cstheme="minorHAnsi"/>
          <w:b/>
        </w:rPr>
        <w:t>Mukayeseli İslam Hukuku</w:t>
      </w:r>
      <w:r w:rsidRPr="00C67533">
        <w:rPr>
          <w:rFonts w:cstheme="minorHAnsi"/>
        </w:rPr>
        <w:t>: Hayreddin Karaman-İz Yayıncılık,2012</w:t>
      </w:r>
    </w:p>
    <w:p w:rsidR="002F1B94" w:rsidRPr="00C67533" w:rsidRDefault="002F1B94" w:rsidP="00C6753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cstheme="minorHAnsi"/>
        </w:rPr>
      </w:pPr>
      <w:r w:rsidRPr="00C67533">
        <w:rPr>
          <w:rFonts w:cstheme="minorHAnsi"/>
          <w:b/>
        </w:rPr>
        <w:t xml:space="preserve">Hukuk-i </w:t>
      </w:r>
      <w:proofErr w:type="spellStart"/>
      <w:r w:rsidRPr="00C67533">
        <w:rPr>
          <w:rFonts w:cstheme="minorHAnsi"/>
          <w:b/>
        </w:rPr>
        <w:t>İslamiyye</w:t>
      </w:r>
      <w:proofErr w:type="spellEnd"/>
      <w:r w:rsidRPr="00C67533">
        <w:rPr>
          <w:rFonts w:cstheme="minorHAnsi"/>
          <w:b/>
        </w:rPr>
        <w:t xml:space="preserve"> ve </w:t>
      </w:r>
      <w:proofErr w:type="spellStart"/>
      <w:r w:rsidRPr="00C67533">
        <w:rPr>
          <w:rFonts w:cstheme="minorHAnsi"/>
          <w:b/>
        </w:rPr>
        <w:t>Istılâhât</w:t>
      </w:r>
      <w:proofErr w:type="spellEnd"/>
      <w:r w:rsidRPr="00C67533">
        <w:rPr>
          <w:rFonts w:cstheme="minorHAnsi"/>
          <w:b/>
        </w:rPr>
        <w:t xml:space="preserve">-i </w:t>
      </w:r>
      <w:proofErr w:type="spellStart"/>
      <w:r w:rsidRPr="00C67533">
        <w:rPr>
          <w:rFonts w:cstheme="minorHAnsi"/>
          <w:b/>
        </w:rPr>
        <w:t>Fıkhiyye</w:t>
      </w:r>
      <w:proofErr w:type="spellEnd"/>
      <w:r w:rsidRPr="00C67533">
        <w:rPr>
          <w:rFonts w:cstheme="minorHAnsi"/>
          <w:b/>
        </w:rPr>
        <w:t xml:space="preserve"> </w:t>
      </w:r>
      <w:proofErr w:type="spellStart"/>
      <w:r w:rsidRPr="00C67533">
        <w:rPr>
          <w:rFonts w:cstheme="minorHAnsi"/>
          <w:b/>
        </w:rPr>
        <w:t>Kâmusu</w:t>
      </w:r>
      <w:proofErr w:type="spellEnd"/>
      <w:r w:rsidRPr="00C67533">
        <w:rPr>
          <w:rFonts w:cstheme="minorHAnsi"/>
        </w:rPr>
        <w:t xml:space="preserve">: Ömer Nasuhi Bilmen- </w:t>
      </w:r>
      <w:proofErr w:type="spellStart"/>
      <w:r w:rsidRPr="00C67533">
        <w:rPr>
          <w:rFonts w:cstheme="minorHAnsi"/>
        </w:rPr>
        <w:t>Ravza</w:t>
      </w:r>
      <w:proofErr w:type="spellEnd"/>
      <w:r w:rsidRPr="00C67533">
        <w:rPr>
          <w:rFonts w:cstheme="minorHAnsi"/>
        </w:rPr>
        <w:t xml:space="preserve"> Yayınları, 2013</w:t>
      </w:r>
    </w:p>
    <w:p w:rsidR="002F1B94" w:rsidRPr="00C67533" w:rsidRDefault="002F1B94" w:rsidP="00C67533">
      <w:pPr>
        <w:pStyle w:val="ListeParagraf"/>
        <w:autoSpaceDE w:val="0"/>
        <w:autoSpaceDN w:val="0"/>
        <w:adjustRightInd w:val="0"/>
        <w:spacing w:before="100" w:beforeAutospacing="1" w:after="100" w:afterAutospacing="1"/>
        <w:ind w:left="1080"/>
        <w:jc w:val="both"/>
        <w:rPr>
          <w:rFonts w:cstheme="minorHAnsi"/>
          <w:b/>
        </w:rPr>
      </w:pPr>
    </w:p>
    <w:p w:rsidR="002F1B94" w:rsidRPr="00C67533" w:rsidRDefault="002F1B94" w:rsidP="00C67533">
      <w:pPr>
        <w:pStyle w:val="ListeParagraf"/>
        <w:autoSpaceDE w:val="0"/>
        <w:autoSpaceDN w:val="0"/>
        <w:adjustRightInd w:val="0"/>
        <w:spacing w:before="100" w:beforeAutospacing="1" w:after="100" w:afterAutospacing="1"/>
        <w:ind w:left="1080"/>
        <w:jc w:val="both"/>
        <w:rPr>
          <w:rFonts w:cstheme="minorHAnsi"/>
        </w:rPr>
      </w:pPr>
      <w:r w:rsidRPr="00C67533">
        <w:rPr>
          <w:rFonts w:cstheme="minorHAnsi"/>
          <w:b/>
        </w:rPr>
        <w:t>Usul-ü fıkıh</w:t>
      </w:r>
    </w:p>
    <w:p w:rsidR="002F1B94" w:rsidRPr="00C67533" w:rsidRDefault="002F1B94" w:rsidP="00C67533">
      <w:pPr>
        <w:pStyle w:val="ListeParagraf"/>
        <w:spacing w:before="100" w:beforeAutospacing="1" w:after="100" w:afterAutospacing="1"/>
        <w:ind w:left="1080"/>
        <w:jc w:val="both"/>
        <w:rPr>
          <w:rFonts w:cstheme="minorHAnsi"/>
          <w:b/>
        </w:rPr>
      </w:pPr>
    </w:p>
    <w:p w:rsidR="002F1B94" w:rsidRPr="00C67533" w:rsidRDefault="002F1B94" w:rsidP="00C6753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cstheme="minorHAnsi"/>
        </w:rPr>
      </w:pPr>
      <w:r w:rsidRPr="00C67533">
        <w:rPr>
          <w:rFonts w:cstheme="minorHAnsi"/>
          <w:b/>
        </w:rPr>
        <w:t>İslam Hukuk Usulü</w:t>
      </w:r>
      <w:r w:rsidRPr="00C67533">
        <w:rPr>
          <w:rFonts w:cstheme="minorHAnsi"/>
        </w:rPr>
        <w:t>: H. Yunus Apaydın, Bilimsel Araştırma Yayınları 2017</w:t>
      </w:r>
    </w:p>
    <w:p w:rsidR="002F1B94" w:rsidRPr="00C67533" w:rsidRDefault="002F1B94" w:rsidP="00C6753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cstheme="minorHAnsi"/>
        </w:rPr>
      </w:pPr>
      <w:r w:rsidRPr="00C67533">
        <w:rPr>
          <w:rFonts w:cstheme="minorHAnsi"/>
          <w:b/>
        </w:rPr>
        <w:t xml:space="preserve">Fıkıh </w:t>
      </w:r>
      <w:proofErr w:type="spellStart"/>
      <w:r w:rsidRPr="00C67533">
        <w:rPr>
          <w:rFonts w:cstheme="minorHAnsi"/>
          <w:b/>
        </w:rPr>
        <w:t>Usûlü</w:t>
      </w:r>
      <w:proofErr w:type="spellEnd"/>
      <w:r w:rsidRPr="00C67533">
        <w:rPr>
          <w:rFonts w:cstheme="minorHAnsi"/>
        </w:rPr>
        <w:t xml:space="preserve">: Fahrettin </w:t>
      </w:r>
      <w:r w:rsidR="00C67533" w:rsidRPr="00C67533">
        <w:rPr>
          <w:rFonts w:cstheme="minorHAnsi"/>
        </w:rPr>
        <w:t>Atar, M.Ü</w:t>
      </w:r>
      <w:r w:rsidRPr="00C67533">
        <w:rPr>
          <w:rFonts w:cstheme="minorHAnsi"/>
        </w:rPr>
        <w:t>. İlahiyat Fak. Vakfı 2013</w:t>
      </w:r>
    </w:p>
    <w:p w:rsidR="002F1B94" w:rsidRPr="00C67533" w:rsidRDefault="002F1B94" w:rsidP="00C67533">
      <w:pPr>
        <w:pStyle w:val="ListeParagraf"/>
        <w:numPr>
          <w:ilvl w:val="0"/>
          <w:numId w:val="2"/>
        </w:numPr>
        <w:spacing w:before="100" w:beforeAutospacing="1" w:after="100" w:afterAutospacing="1"/>
        <w:jc w:val="both"/>
        <w:rPr>
          <w:rFonts w:cstheme="minorHAnsi"/>
        </w:rPr>
      </w:pPr>
      <w:r w:rsidRPr="00C67533">
        <w:rPr>
          <w:rFonts w:cstheme="minorHAnsi"/>
          <w:b/>
        </w:rPr>
        <w:t>İslam Hukuk İlminin Esasları</w:t>
      </w:r>
      <w:r w:rsidRPr="00C67533">
        <w:rPr>
          <w:rFonts w:cstheme="minorHAnsi"/>
        </w:rPr>
        <w:t xml:space="preserve">: </w:t>
      </w:r>
      <w:proofErr w:type="spellStart"/>
      <w:r w:rsidRPr="00C67533">
        <w:rPr>
          <w:rFonts w:cstheme="minorHAnsi"/>
        </w:rPr>
        <w:t>Zekiyyuddin</w:t>
      </w:r>
      <w:proofErr w:type="spellEnd"/>
      <w:r w:rsidRPr="00C67533">
        <w:rPr>
          <w:rFonts w:cstheme="minorHAnsi"/>
        </w:rPr>
        <w:t xml:space="preserve"> Şaban, Diyanet Vakfı Yayınları 2017</w:t>
      </w:r>
    </w:p>
    <w:p w:rsidR="002F1B94" w:rsidRPr="00C67533" w:rsidRDefault="002F1B94" w:rsidP="00C67533">
      <w:pPr>
        <w:pStyle w:val="ListeParagraf"/>
        <w:numPr>
          <w:ilvl w:val="0"/>
          <w:numId w:val="2"/>
        </w:numPr>
        <w:spacing w:before="100" w:beforeAutospacing="1" w:after="100" w:afterAutospacing="1"/>
        <w:jc w:val="both"/>
        <w:rPr>
          <w:rFonts w:cstheme="minorHAnsi"/>
        </w:rPr>
      </w:pPr>
      <w:r w:rsidRPr="00C67533">
        <w:rPr>
          <w:rFonts w:cstheme="minorHAnsi"/>
          <w:b/>
        </w:rPr>
        <w:t>Fıkıh Usulünün Mahiyeti</w:t>
      </w:r>
      <w:r w:rsidRPr="00C67533">
        <w:rPr>
          <w:rFonts w:cstheme="minorHAnsi"/>
        </w:rPr>
        <w:t xml:space="preserve"> a. </w:t>
      </w:r>
      <w:proofErr w:type="spellStart"/>
      <w:r w:rsidRPr="00C67533">
        <w:rPr>
          <w:rFonts w:cstheme="minorHAnsi"/>
        </w:rPr>
        <w:t>Cüneyd</w:t>
      </w:r>
      <w:proofErr w:type="spellEnd"/>
      <w:r w:rsidRPr="00C67533">
        <w:rPr>
          <w:rFonts w:cstheme="minorHAnsi"/>
        </w:rPr>
        <w:t xml:space="preserve"> Köksal,</w:t>
      </w:r>
      <w:r w:rsidR="007F14BA">
        <w:rPr>
          <w:rFonts w:cstheme="minorHAnsi"/>
        </w:rPr>
        <w:t xml:space="preserve"> </w:t>
      </w:r>
      <w:bookmarkStart w:id="0" w:name="_GoBack"/>
      <w:bookmarkEnd w:id="0"/>
      <w:r w:rsidRPr="00C67533">
        <w:rPr>
          <w:rFonts w:cstheme="minorHAnsi"/>
        </w:rPr>
        <w:t xml:space="preserve">İslam Araştırmaları </w:t>
      </w:r>
      <w:proofErr w:type="gramStart"/>
      <w:r w:rsidRPr="00C67533">
        <w:rPr>
          <w:rFonts w:cstheme="minorHAnsi"/>
        </w:rPr>
        <w:t>Merkezi  2014</w:t>
      </w:r>
      <w:proofErr w:type="gramEnd"/>
    </w:p>
    <w:p w:rsidR="002F1B94" w:rsidRPr="00C67533" w:rsidRDefault="002F1B94" w:rsidP="00C67533">
      <w:pPr>
        <w:pStyle w:val="ListeParagraf"/>
        <w:numPr>
          <w:ilvl w:val="0"/>
          <w:numId w:val="2"/>
        </w:numPr>
        <w:spacing w:before="100" w:beforeAutospacing="1" w:after="100" w:afterAutospacing="1"/>
        <w:jc w:val="both"/>
        <w:rPr>
          <w:rFonts w:cstheme="minorHAnsi"/>
          <w:color w:val="333333"/>
          <w:shd w:val="clear" w:color="auto" w:fill="FFFFFF"/>
        </w:rPr>
      </w:pPr>
      <w:r w:rsidRPr="00C67533">
        <w:rPr>
          <w:rFonts w:cstheme="minorHAnsi"/>
          <w:b/>
        </w:rPr>
        <w:t>Ana Hatlarıyla Fıkıh Usulü,</w:t>
      </w:r>
      <w:r w:rsidRPr="00C67533">
        <w:rPr>
          <w:rFonts w:cstheme="minorHAnsi"/>
        </w:rPr>
        <w:t xml:space="preserve"> Mehmet emin yağcı, </w:t>
      </w:r>
      <w:r w:rsidRPr="00C67533">
        <w:rPr>
          <w:rFonts w:cstheme="minorHAnsi"/>
          <w:color w:val="333333"/>
          <w:shd w:val="clear" w:color="auto" w:fill="FFFFFF"/>
        </w:rPr>
        <w:t>Sofya Yüksek İslam Enstitüsü Yayınları, Sofya 2011</w:t>
      </w:r>
    </w:p>
    <w:p w:rsidR="002F1B94" w:rsidRPr="00C67533" w:rsidRDefault="002F1B94" w:rsidP="00C67533">
      <w:pPr>
        <w:pStyle w:val="ListeParagraf"/>
        <w:numPr>
          <w:ilvl w:val="0"/>
          <w:numId w:val="2"/>
        </w:numPr>
        <w:spacing w:before="100" w:beforeAutospacing="1" w:after="100" w:afterAutospacing="1"/>
        <w:jc w:val="both"/>
        <w:rPr>
          <w:rFonts w:cstheme="minorHAnsi"/>
        </w:rPr>
      </w:pPr>
      <w:r w:rsidRPr="00C67533">
        <w:rPr>
          <w:rFonts w:cstheme="minorHAnsi"/>
          <w:b/>
        </w:rPr>
        <w:lastRenderedPageBreak/>
        <w:t>Herkes İçin Kolay Usulü Fıkıh</w:t>
      </w:r>
      <w:r w:rsidRPr="00C67533">
        <w:rPr>
          <w:rFonts w:cstheme="minorHAnsi"/>
        </w:rPr>
        <w:t>, Prof. Dr. Faruk Beşer-</w:t>
      </w:r>
      <w:proofErr w:type="spellStart"/>
      <w:r w:rsidRPr="00C67533">
        <w:rPr>
          <w:rFonts w:cstheme="minorHAnsi"/>
        </w:rPr>
        <w:t>Nun</w:t>
      </w:r>
      <w:proofErr w:type="spellEnd"/>
      <w:r w:rsidRPr="00C67533">
        <w:rPr>
          <w:rFonts w:cstheme="minorHAnsi"/>
        </w:rPr>
        <w:t xml:space="preserve"> Yayıncılık, 2014</w:t>
      </w:r>
    </w:p>
    <w:p w:rsidR="002F1B94" w:rsidRPr="00C67533" w:rsidRDefault="002F1B94" w:rsidP="00C67533">
      <w:pPr>
        <w:pStyle w:val="ListeParagraf"/>
        <w:numPr>
          <w:ilvl w:val="0"/>
          <w:numId w:val="2"/>
        </w:numPr>
        <w:spacing w:before="100" w:beforeAutospacing="1" w:after="100" w:afterAutospacing="1"/>
        <w:jc w:val="both"/>
        <w:rPr>
          <w:rFonts w:cstheme="minorHAnsi"/>
        </w:rPr>
      </w:pPr>
      <w:r w:rsidRPr="00C67533">
        <w:rPr>
          <w:rFonts w:cstheme="minorHAnsi"/>
          <w:b/>
        </w:rPr>
        <w:t xml:space="preserve">Fıkıh ve Hukuk Terimler Sözlüğü, </w:t>
      </w:r>
      <w:r w:rsidRPr="00C67533">
        <w:rPr>
          <w:rFonts w:cstheme="minorHAnsi"/>
        </w:rPr>
        <w:t>Prof. Dr. Mehmet Erdoğan, Ensar Neşriyat,2010</w:t>
      </w:r>
    </w:p>
    <w:p w:rsidR="002F1B94" w:rsidRPr="00C67533" w:rsidRDefault="002F1B94" w:rsidP="00C67533">
      <w:pPr>
        <w:pStyle w:val="ListeParagraf"/>
        <w:numPr>
          <w:ilvl w:val="0"/>
          <w:numId w:val="2"/>
        </w:numPr>
        <w:spacing w:before="100" w:beforeAutospacing="1" w:after="100" w:afterAutospacing="1"/>
        <w:jc w:val="both"/>
        <w:rPr>
          <w:rFonts w:cstheme="minorHAnsi"/>
          <w:b/>
        </w:rPr>
      </w:pPr>
      <w:r w:rsidRPr="00C67533">
        <w:rPr>
          <w:rFonts w:cstheme="minorHAnsi"/>
          <w:b/>
        </w:rPr>
        <w:t xml:space="preserve">Fıkıh İlmine Giriş, </w:t>
      </w:r>
      <w:r w:rsidRPr="00C67533">
        <w:rPr>
          <w:rFonts w:cstheme="minorHAnsi"/>
        </w:rPr>
        <w:t>Prof. Dr. Mehmet Erdoğan, Dem Yayınları, 2009</w:t>
      </w:r>
    </w:p>
    <w:p w:rsidR="002F1B94" w:rsidRPr="00C67533" w:rsidRDefault="002F1B94" w:rsidP="00C67533">
      <w:pPr>
        <w:pStyle w:val="ListeParagraf"/>
        <w:numPr>
          <w:ilvl w:val="0"/>
          <w:numId w:val="2"/>
        </w:numPr>
        <w:spacing w:before="100" w:beforeAutospacing="1" w:after="100" w:afterAutospacing="1"/>
        <w:jc w:val="both"/>
        <w:rPr>
          <w:rFonts w:cstheme="minorHAnsi"/>
          <w:b/>
        </w:rPr>
      </w:pPr>
      <w:r w:rsidRPr="00C67533">
        <w:rPr>
          <w:rFonts w:cstheme="minorHAnsi"/>
          <w:b/>
        </w:rPr>
        <w:t xml:space="preserve">Fıkıh </w:t>
      </w:r>
      <w:proofErr w:type="spellStart"/>
      <w:r w:rsidRPr="00C67533">
        <w:rPr>
          <w:rFonts w:cstheme="minorHAnsi"/>
          <w:b/>
        </w:rPr>
        <w:t>Usûlü</w:t>
      </w:r>
      <w:proofErr w:type="spellEnd"/>
      <w:r w:rsidRPr="00C67533">
        <w:rPr>
          <w:rFonts w:cstheme="minorHAnsi"/>
          <w:b/>
        </w:rPr>
        <w:t xml:space="preserve">, </w:t>
      </w:r>
      <w:proofErr w:type="spellStart"/>
      <w:r w:rsidRPr="00C67533">
        <w:rPr>
          <w:rFonts w:cstheme="minorHAnsi"/>
        </w:rPr>
        <w:t>prof.</w:t>
      </w:r>
      <w:proofErr w:type="spellEnd"/>
      <w:r w:rsidRPr="00C67533">
        <w:rPr>
          <w:rFonts w:cstheme="minorHAnsi"/>
        </w:rPr>
        <w:t xml:space="preserve"> Dr. Muhsin Koçak, Prof. Dr. Nihat Dalgın, Prof. Dr. Osman Şahin, Ensar Neşriyat,2016</w:t>
      </w:r>
    </w:p>
    <w:p w:rsidR="002F1B94" w:rsidRPr="00C67533" w:rsidRDefault="002F1B94" w:rsidP="00C67533">
      <w:pPr>
        <w:pStyle w:val="ListeParagraf"/>
        <w:numPr>
          <w:ilvl w:val="0"/>
          <w:numId w:val="2"/>
        </w:numPr>
        <w:spacing w:before="100" w:beforeAutospacing="1" w:after="100" w:afterAutospacing="1"/>
        <w:jc w:val="both"/>
        <w:rPr>
          <w:rFonts w:cstheme="minorHAnsi"/>
          <w:b/>
        </w:rPr>
      </w:pPr>
      <w:r w:rsidRPr="00C67533">
        <w:rPr>
          <w:rFonts w:cstheme="minorHAnsi"/>
          <w:b/>
        </w:rPr>
        <w:t xml:space="preserve">Fıkıh </w:t>
      </w:r>
      <w:proofErr w:type="spellStart"/>
      <w:r w:rsidRPr="00C67533">
        <w:rPr>
          <w:rFonts w:cstheme="minorHAnsi"/>
          <w:b/>
        </w:rPr>
        <w:t>Usûlü</w:t>
      </w:r>
      <w:proofErr w:type="spellEnd"/>
      <w:r w:rsidRPr="00C67533">
        <w:rPr>
          <w:rFonts w:cstheme="minorHAnsi"/>
          <w:b/>
        </w:rPr>
        <w:t xml:space="preserve"> Giriş-Deliller-Hükümler-Hüküm Çıkarma Yöntemleri, </w:t>
      </w:r>
      <w:r w:rsidRPr="00C67533">
        <w:rPr>
          <w:rFonts w:cstheme="minorHAnsi"/>
        </w:rPr>
        <w:t>Prof. Dr. Abdullah Kahraman,</w:t>
      </w:r>
      <w:r w:rsidR="00C67533">
        <w:rPr>
          <w:rFonts w:cstheme="minorHAnsi"/>
        </w:rPr>
        <w:t xml:space="preserve"> </w:t>
      </w:r>
      <w:r w:rsidRPr="00C67533">
        <w:rPr>
          <w:rFonts w:cstheme="minorHAnsi"/>
        </w:rPr>
        <w:t>Rağbet Yayınları,2016</w:t>
      </w:r>
    </w:p>
    <w:p w:rsidR="000C3057" w:rsidRPr="00C67533" w:rsidRDefault="000C3057" w:rsidP="00C67533">
      <w:pPr>
        <w:pStyle w:val="ListeParagraf"/>
        <w:numPr>
          <w:ilvl w:val="0"/>
          <w:numId w:val="2"/>
        </w:numPr>
        <w:spacing w:before="100" w:beforeAutospacing="1" w:after="100" w:afterAutospacing="1"/>
        <w:jc w:val="both"/>
        <w:rPr>
          <w:rFonts w:cstheme="minorHAnsi"/>
          <w:b/>
        </w:rPr>
      </w:pPr>
      <w:r w:rsidRPr="00C67533">
        <w:rPr>
          <w:rFonts w:cstheme="minorHAnsi"/>
          <w:b/>
        </w:rPr>
        <w:t xml:space="preserve">Fıkıh </w:t>
      </w:r>
      <w:proofErr w:type="spellStart"/>
      <w:r w:rsidRPr="00C67533">
        <w:rPr>
          <w:rFonts w:cstheme="minorHAnsi"/>
          <w:b/>
        </w:rPr>
        <w:t>Usûlü</w:t>
      </w:r>
      <w:proofErr w:type="spellEnd"/>
      <w:r w:rsidRPr="00C67533">
        <w:rPr>
          <w:rFonts w:cstheme="minorHAnsi"/>
          <w:b/>
        </w:rPr>
        <w:t xml:space="preserve"> İslam Hukukunun Kaynakları Metodu ve Felsefesi, </w:t>
      </w:r>
      <w:r w:rsidRPr="00C67533">
        <w:rPr>
          <w:rFonts w:cstheme="minorHAnsi"/>
        </w:rPr>
        <w:t>Prof. Dr. Hayrettin Karaman, Ensar Neşriyat, 2013</w:t>
      </w:r>
    </w:p>
    <w:p w:rsidR="000C3057" w:rsidRPr="00C67533" w:rsidRDefault="000C3057" w:rsidP="00C67533">
      <w:pPr>
        <w:pStyle w:val="ListeParagraf"/>
        <w:numPr>
          <w:ilvl w:val="0"/>
          <w:numId w:val="2"/>
        </w:numPr>
        <w:spacing w:before="100" w:beforeAutospacing="1" w:after="100" w:afterAutospacing="1"/>
        <w:jc w:val="both"/>
        <w:rPr>
          <w:rFonts w:cstheme="minorHAnsi"/>
          <w:b/>
        </w:rPr>
      </w:pPr>
      <w:r w:rsidRPr="00C67533">
        <w:rPr>
          <w:rFonts w:cstheme="minorHAnsi"/>
          <w:b/>
        </w:rPr>
        <w:t xml:space="preserve">Herkes İçin Kolay Usulü Fıkıh, </w:t>
      </w:r>
      <w:r w:rsidRPr="00C67533">
        <w:rPr>
          <w:rFonts w:cstheme="minorHAnsi"/>
        </w:rPr>
        <w:t xml:space="preserve">Prof. </w:t>
      </w:r>
      <w:proofErr w:type="spellStart"/>
      <w:r w:rsidRPr="00C67533">
        <w:rPr>
          <w:rFonts w:cstheme="minorHAnsi"/>
        </w:rPr>
        <w:t>Dr</w:t>
      </w:r>
      <w:r w:rsidRPr="00C67533">
        <w:rPr>
          <w:rFonts w:cstheme="minorHAnsi"/>
          <w:b/>
        </w:rPr>
        <w:t>.</w:t>
      </w:r>
      <w:r w:rsidRPr="00C67533">
        <w:rPr>
          <w:rFonts w:cstheme="minorHAnsi"/>
        </w:rPr>
        <w:t>Faruk</w:t>
      </w:r>
      <w:proofErr w:type="spellEnd"/>
      <w:r w:rsidRPr="00C67533">
        <w:rPr>
          <w:rFonts w:cstheme="minorHAnsi"/>
        </w:rPr>
        <w:t xml:space="preserve"> Beşer</w:t>
      </w:r>
      <w:r w:rsidRPr="00C67533">
        <w:rPr>
          <w:rFonts w:cstheme="minorHAnsi"/>
          <w:b/>
        </w:rPr>
        <w:t xml:space="preserve">, </w:t>
      </w:r>
      <w:proofErr w:type="spellStart"/>
      <w:r w:rsidRPr="00C67533">
        <w:rPr>
          <w:rFonts w:cstheme="minorHAnsi"/>
        </w:rPr>
        <w:t>Nun</w:t>
      </w:r>
      <w:proofErr w:type="spellEnd"/>
      <w:r w:rsidRPr="00C67533">
        <w:rPr>
          <w:rFonts w:cstheme="minorHAnsi"/>
        </w:rPr>
        <w:t xml:space="preserve"> Yayıncılık, 2014</w:t>
      </w:r>
    </w:p>
    <w:p w:rsidR="000C3057" w:rsidRPr="00C67533" w:rsidRDefault="000C3057" w:rsidP="00C67533">
      <w:pPr>
        <w:pStyle w:val="ListeParagraf"/>
        <w:numPr>
          <w:ilvl w:val="0"/>
          <w:numId w:val="2"/>
        </w:numPr>
        <w:spacing w:before="100" w:beforeAutospacing="1" w:after="100" w:afterAutospacing="1"/>
        <w:jc w:val="both"/>
        <w:rPr>
          <w:rFonts w:cstheme="minorHAnsi"/>
          <w:b/>
        </w:rPr>
      </w:pPr>
      <w:r w:rsidRPr="00C67533">
        <w:rPr>
          <w:rFonts w:cstheme="minorHAnsi"/>
          <w:b/>
        </w:rPr>
        <w:t xml:space="preserve">Bilgi, Fıkıh ve İçtihat, </w:t>
      </w:r>
      <w:r w:rsidRPr="00C67533">
        <w:rPr>
          <w:rFonts w:cstheme="minorHAnsi"/>
        </w:rPr>
        <w:t xml:space="preserve">Prof. </w:t>
      </w:r>
      <w:proofErr w:type="spellStart"/>
      <w:r w:rsidRPr="00C67533">
        <w:rPr>
          <w:rFonts w:cstheme="minorHAnsi"/>
        </w:rPr>
        <w:t>Dr</w:t>
      </w:r>
      <w:r w:rsidRPr="00C67533">
        <w:rPr>
          <w:rFonts w:cstheme="minorHAnsi"/>
          <w:b/>
        </w:rPr>
        <w:t>.</w:t>
      </w:r>
      <w:r w:rsidRPr="00C67533">
        <w:rPr>
          <w:rFonts w:cstheme="minorHAnsi"/>
        </w:rPr>
        <w:t>Faruk</w:t>
      </w:r>
      <w:proofErr w:type="spellEnd"/>
      <w:r w:rsidRPr="00C67533">
        <w:rPr>
          <w:rFonts w:cstheme="minorHAnsi"/>
        </w:rPr>
        <w:t xml:space="preserve"> Beşer</w:t>
      </w:r>
      <w:r w:rsidRPr="00C67533">
        <w:rPr>
          <w:rFonts w:cstheme="minorHAnsi"/>
          <w:b/>
        </w:rPr>
        <w:t xml:space="preserve">, </w:t>
      </w:r>
      <w:proofErr w:type="spellStart"/>
      <w:r w:rsidRPr="00C67533">
        <w:rPr>
          <w:rFonts w:cstheme="minorHAnsi"/>
        </w:rPr>
        <w:t>Nun</w:t>
      </w:r>
      <w:proofErr w:type="spellEnd"/>
      <w:r w:rsidRPr="00C67533">
        <w:rPr>
          <w:rFonts w:cstheme="minorHAnsi"/>
        </w:rPr>
        <w:t xml:space="preserve"> Yayıncılık, 2016</w:t>
      </w:r>
    </w:p>
    <w:p w:rsidR="002F1B94" w:rsidRPr="00C67533" w:rsidRDefault="002F1B94" w:rsidP="00C67533">
      <w:pPr>
        <w:spacing w:before="100" w:beforeAutospacing="1" w:after="0"/>
        <w:rPr>
          <w:rFonts w:cstheme="minorHAnsi"/>
        </w:rPr>
      </w:pPr>
      <w:r w:rsidRPr="00C67533">
        <w:rPr>
          <w:rFonts w:cstheme="minorHAnsi"/>
        </w:rPr>
        <w:br/>
      </w:r>
    </w:p>
    <w:p w:rsidR="002F1B94" w:rsidRPr="00C67533" w:rsidRDefault="007F14BA" w:rsidP="00C67533">
      <w:pPr>
        <w:spacing w:before="240" w:after="240"/>
        <w:ind w:left="567" w:right="-3061"/>
        <w:jc w:val="both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lang w:eastAsia="tr-TR"/>
        </w:rPr>
        <w:t>ANSİKLOPEDİ MADDESİ</w:t>
      </w:r>
      <w:r w:rsidR="002F1B94" w:rsidRPr="00C67533">
        <w:rPr>
          <w:rFonts w:eastAsia="Times New Roman" w:cstheme="minorHAnsi"/>
          <w:b/>
          <w:lang w:eastAsia="tr-TR"/>
        </w:rPr>
        <w:t xml:space="preserve"> </w:t>
      </w:r>
    </w:p>
    <w:p w:rsidR="002F1B94" w:rsidRPr="00C67533" w:rsidRDefault="002F1B94" w:rsidP="00C67533">
      <w:pPr>
        <w:pStyle w:val="ListeParagraf"/>
        <w:numPr>
          <w:ilvl w:val="0"/>
          <w:numId w:val="4"/>
        </w:numPr>
        <w:spacing w:before="240" w:after="240"/>
        <w:ind w:right="-3061"/>
        <w:jc w:val="both"/>
        <w:rPr>
          <w:rFonts w:eastAsia="Times New Roman" w:cstheme="minorHAnsi"/>
          <w:lang w:eastAsia="tr-TR"/>
        </w:rPr>
      </w:pPr>
      <w:r w:rsidRPr="00C67533">
        <w:rPr>
          <w:rFonts w:eastAsia="Times New Roman" w:cstheme="minorHAnsi"/>
          <w:lang w:eastAsia="tr-TR"/>
        </w:rPr>
        <w:t>Karaman, Hayrettin, “Fıkıh” , TDV İslam Ansiklopedisi, c.13, 1996</w:t>
      </w:r>
    </w:p>
    <w:p w:rsidR="002F1B94" w:rsidRPr="00C67533" w:rsidRDefault="002F1B94" w:rsidP="00C67533">
      <w:pPr>
        <w:pStyle w:val="ListeParagraf"/>
        <w:numPr>
          <w:ilvl w:val="0"/>
          <w:numId w:val="4"/>
        </w:numPr>
        <w:spacing w:before="240" w:after="240"/>
        <w:ind w:right="-3061"/>
        <w:jc w:val="both"/>
        <w:rPr>
          <w:rFonts w:eastAsia="Times New Roman" w:cstheme="minorHAnsi"/>
          <w:lang w:eastAsia="tr-TR"/>
        </w:rPr>
      </w:pPr>
      <w:r w:rsidRPr="00C67533">
        <w:rPr>
          <w:rFonts w:eastAsia="Times New Roman" w:cstheme="minorHAnsi"/>
          <w:lang w:eastAsia="tr-TR"/>
        </w:rPr>
        <w:t xml:space="preserve">Dönmez, İbrahim </w:t>
      </w:r>
      <w:proofErr w:type="gramStart"/>
      <w:r w:rsidRPr="00C67533">
        <w:rPr>
          <w:rFonts w:eastAsia="Times New Roman" w:cstheme="minorHAnsi"/>
          <w:lang w:eastAsia="tr-TR"/>
        </w:rPr>
        <w:t>Kafi</w:t>
      </w:r>
      <w:proofErr w:type="gramEnd"/>
      <w:r w:rsidRPr="00C67533">
        <w:rPr>
          <w:rFonts w:eastAsia="Times New Roman" w:cstheme="minorHAnsi"/>
          <w:lang w:eastAsia="tr-TR"/>
        </w:rPr>
        <w:t>, “Maslahat” , TDV İslam Ansiklopedisi, c.28, 2003</w:t>
      </w:r>
    </w:p>
    <w:p w:rsidR="002F1B94" w:rsidRPr="00C67533" w:rsidRDefault="002F1B94" w:rsidP="00C67533">
      <w:pPr>
        <w:pStyle w:val="ListeParagraf"/>
        <w:numPr>
          <w:ilvl w:val="0"/>
          <w:numId w:val="4"/>
        </w:numPr>
        <w:spacing w:before="240" w:after="240"/>
        <w:ind w:right="-3061"/>
        <w:jc w:val="both"/>
        <w:rPr>
          <w:rFonts w:eastAsia="Times New Roman" w:cstheme="minorHAnsi"/>
          <w:lang w:eastAsia="tr-TR"/>
        </w:rPr>
      </w:pPr>
      <w:proofErr w:type="spellStart"/>
      <w:r w:rsidRPr="00C67533">
        <w:rPr>
          <w:rFonts w:eastAsia="Times New Roman" w:cstheme="minorHAnsi"/>
          <w:lang w:eastAsia="tr-TR"/>
        </w:rPr>
        <w:t>Aybakan</w:t>
      </w:r>
      <w:proofErr w:type="spellEnd"/>
      <w:r w:rsidRPr="00C67533">
        <w:rPr>
          <w:rFonts w:eastAsia="Times New Roman" w:cstheme="minorHAnsi"/>
          <w:lang w:eastAsia="tr-TR"/>
        </w:rPr>
        <w:t>, Bilal, “</w:t>
      </w:r>
      <w:proofErr w:type="spellStart"/>
      <w:r w:rsidRPr="00C67533">
        <w:rPr>
          <w:rFonts w:eastAsia="Times New Roman" w:cstheme="minorHAnsi"/>
          <w:lang w:eastAsia="tr-TR"/>
        </w:rPr>
        <w:t>Muâmelât</w:t>
      </w:r>
      <w:proofErr w:type="spellEnd"/>
      <w:r w:rsidRPr="00C67533">
        <w:rPr>
          <w:rFonts w:eastAsia="Times New Roman" w:cstheme="minorHAnsi"/>
          <w:lang w:eastAsia="tr-TR"/>
        </w:rPr>
        <w:t>” , TDV İslam Ansiklopedisi, c.30, 2005</w:t>
      </w:r>
    </w:p>
    <w:p w:rsidR="002F1B94" w:rsidRPr="00C67533" w:rsidRDefault="002F1B94" w:rsidP="00C67533">
      <w:pPr>
        <w:pStyle w:val="ListeParagraf"/>
        <w:numPr>
          <w:ilvl w:val="0"/>
          <w:numId w:val="4"/>
        </w:numPr>
        <w:spacing w:before="240" w:after="240"/>
        <w:ind w:right="-3061"/>
        <w:jc w:val="both"/>
        <w:rPr>
          <w:rFonts w:eastAsia="Times New Roman" w:cstheme="minorHAnsi"/>
          <w:lang w:eastAsia="tr-TR"/>
        </w:rPr>
      </w:pPr>
      <w:r w:rsidRPr="00C67533">
        <w:rPr>
          <w:rFonts w:eastAsia="Times New Roman" w:cstheme="minorHAnsi"/>
          <w:lang w:eastAsia="tr-TR"/>
        </w:rPr>
        <w:t>“</w:t>
      </w:r>
      <w:proofErr w:type="spellStart"/>
      <w:r w:rsidRPr="00C67533">
        <w:rPr>
          <w:rFonts w:eastAsia="Times New Roman" w:cstheme="minorHAnsi"/>
          <w:lang w:eastAsia="tr-TR"/>
        </w:rPr>
        <w:t>Ukûbat</w:t>
      </w:r>
      <w:proofErr w:type="spellEnd"/>
      <w:r w:rsidRPr="00C67533">
        <w:rPr>
          <w:rFonts w:eastAsia="Times New Roman" w:cstheme="minorHAnsi"/>
          <w:lang w:eastAsia="tr-TR"/>
        </w:rPr>
        <w:t>”, c.</w:t>
      </w:r>
      <w:proofErr w:type="gramStart"/>
      <w:r w:rsidRPr="00C67533">
        <w:rPr>
          <w:rFonts w:eastAsia="Times New Roman" w:cstheme="minorHAnsi"/>
          <w:lang w:eastAsia="tr-TR"/>
        </w:rPr>
        <w:t>42 ,2012</w:t>
      </w:r>
      <w:proofErr w:type="gramEnd"/>
      <w:r w:rsidRPr="00C67533">
        <w:rPr>
          <w:rFonts w:eastAsia="Times New Roman" w:cstheme="minorHAnsi"/>
          <w:lang w:eastAsia="tr-TR"/>
        </w:rPr>
        <w:t xml:space="preserve">, </w:t>
      </w:r>
      <w:proofErr w:type="spellStart"/>
      <w:r w:rsidRPr="00C67533">
        <w:rPr>
          <w:rFonts w:eastAsia="Times New Roman" w:cstheme="minorHAnsi"/>
          <w:lang w:eastAsia="tr-TR"/>
        </w:rPr>
        <w:t>bk:CEZA:FÜRÛ</w:t>
      </w:r>
      <w:proofErr w:type="spellEnd"/>
    </w:p>
    <w:p w:rsidR="002F1B94" w:rsidRPr="00C67533" w:rsidRDefault="002F1B94" w:rsidP="00C67533">
      <w:pPr>
        <w:spacing w:before="100" w:beforeAutospacing="1" w:after="0"/>
        <w:rPr>
          <w:rFonts w:cstheme="minorHAnsi"/>
        </w:rPr>
      </w:pPr>
    </w:p>
    <w:p w:rsidR="002F1B94" w:rsidRPr="00C67533" w:rsidRDefault="002F1B94" w:rsidP="00C67533">
      <w:pPr>
        <w:spacing w:before="100" w:beforeAutospacing="1" w:after="0"/>
        <w:rPr>
          <w:rFonts w:cstheme="minorHAnsi"/>
        </w:rPr>
      </w:pPr>
    </w:p>
    <w:p w:rsidR="002F1B94" w:rsidRPr="00C67533" w:rsidRDefault="002F1B94" w:rsidP="00C67533">
      <w:pPr>
        <w:tabs>
          <w:tab w:val="left" w:pos="10501"/>
        </w:tabs>
        <w:spacing w:before="100" w:beforeAutospacing="1" w:after="0"/>
        <w:rPr>
          <w:rFonts w:cstheme="minorHAnsi"/>
        </w:rPr>
      </w:pPr>
    </w:p>
    <w:p w:rsidR="002F1B94" w:rsidRPr="00C67533" w:rsidRDefault="002F1B94" w:rsidP="00C67533">
      <w:pPr>
        <w:spacing w:before="100" w:beforeAutospacing="1" w:after="0"/>
        <w:rPr>
          <w:rFonts w:cstheme="minorHAnsi"/>
        </w:rPr>
      </w:pPr>
    </w:p>
    <w:p w:rsidR="002F1B94" w:rsidRPr="00C67533" w:rsidRDefault="002F1B94" w:rsidP="00C67533">
      <w:pPr>
        <w:spacing w:before="100" w:beforeAutospacing="1" w:after="0"/>
        <w:rPr>
          <w:rFonts w:cstheme="minorHAnsi"/>
        </w:rPr>
      </w:pPr>
    </w:p>
    <w:p w:rsidR="002F1B94" w:rsidRPr="00C67533" w:rsidRDefault="002F1B94" w:rsidP="00C67533">
      <w:pPr>
        <w:spacing w:before="100" w:beforeAutospacing="1" w:after="0"/>
        <w:rPr>
          <w:rFonts w:cstheme="minorHAnsi"/>
        </w:rPr>
      </w:pPr>
    </w:p>
    <w:p w:rsidR="002F1B94" w:rsidRPr="00C67533" w:rsidRDefault="002F1B94" w:rsidP="00C67533">
      <w:pPr>
        <w:spacing w:before="100" w:beforeAutospacing="1" w:after="0"/>
        <w:rPr>
          <w:rFonts w:cstheme="minorHAnsi"/>
        </w:rPr>
      </w:pPr>
    </w:p>
    <w:p w:rsidR="002F1B94" w:rsidRPr="00C67533" w:rsidRDefault="002F1B94" w:rsidP="00C67533">
      <w:pPr>
        <w:spacing w:before="100" w:beforeAutospacing="1" w:after="0"/>
        <w:rPr>
          <w:rFonts w:cstheme="minorHAnsi"/>
        </w:rPr>
      </w:pPr>
    </w:p>
    <w:p w:rsidR="002F1B94" w:rsidRPr="00C67533" w:rsidRDefault="002F1B94" w:rsidP="00C67533">
      <w:pPr>
        <w:spacing w:before="100" w:beforeAutospacing="1" w:after="0"/>
        <w:rPr>
          <w:rFonts w:cstheme="minorHAnsi"/>
        </w:rPr>
      </w:pPr>
    </w:p>
    <w:p w:rsidR="002F1B94" w:rsidRPr="00C67533" w:rsidRDefault="002F1B94" w:rsidP="00C67533">
      <w:pPr>
        <w:spacing w:before="100" w:beforeAutospacing="1" w:after="0"/>
        <w:rPr>
          <w:rFonts w:cstheme="minorHAnsi"/>
        </w:rPr>
      </w:pPr>
    </w:p>
    <w:p w:rsidR="002F1B94" w:rsidRPr="00C67533" w:rsidRDefault="002F1B94" w:rsidP="00C67533">
      <w:pPr>
        <w:rPr>
          <w:rFonts w:cstheme="minorHAnsi"/>
        </w:rPr>
      </w:pPr>
    </w:p>
    <w:p w:rsidR="002F1B94" w:rsidRPr="00C67533" w:rsidRDefault="002F1B94" w:rsidP="00C67533">
      <w:pPr>
        <w:rPr>
          <w:rFonts w:cstheme="minorHAnsi"/>
        </w:rPr>
      </w:pPr>
    </w:p>
    <w:p w:rsidR="002F1B94" w:rsidRPr="00C67533" w:rsidRDefault="002F1B94" w:rsidP="00C67533">
      <w:pPr>
        <w:tabs>
          <w:tab w:val="left" w:pos="8430"/>
        </w:tabs>
        <w:rPr>
          <w:rFonts w:cstheme="minorHAnsi"/>
        </w:rPr>
      </w:pPr>
    </w:p>
    <w:sectPr w:rsidR="002F1B94" w:rsidRPr="00C67533" w:rsidSect="00C67533">
      <w:headerReference w:type="default" r:id="rId7"/>
      <w:footerReference w:type="default" r:id="rId8"/>
      <w:pgSz w:w="11906" w:h="16838"/>
      <w:pgMar w:top="1701" w:right="849" w:bottom="1418" w:left="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D84" w:rsidRDefault="00896D84">
      <w:pPr>
        <w:spacing w:after="0" w:line="240" w:lineRule="auto"/>
      </w:pPr>
      <w:r>
        <w:separator/>
      </w:r>
    </w:p>
  </w:endnote>
  <w:endnote w:type="continuationSeparator" w:id="0">
    <w:p w:rsidR="00896D84" w:rsidRDefault="00896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yriad Pro">
    <w:altName w:val="Corbel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00360">
    <w:altName w:val="Courier New"/>
    <w:panose1 w:val="00000400000000000000"/>
    <w:charset w:val="00"/>
    <w:family w:val="auto"/>
    <w:pitch w:val="variable"/>
    <w:sig w:usb0="00000087" w:usb1="00000000" w:usb2="00000000" w:usb3="00000000" w:csb0="0000001B" w:csb1="00000000"/>
  </w:font>
  <w:font w:name="Adobe Heiti Std R">
    <w:altName w:val="Arial Unicode MS"/>
    <w:panose1 w:val="00000000000000000000"/>
    <w:charset w:val="80"/>
    <w:family w:val="swiss"/>
    <w:notTrueType/>
    <w:pitch w:val="variable"/>
    <w:sig w:usb0="00000000" w:usb1="0A0F1810" w:usb2="00000016" w:usb3="00000000" w:csb0="00060007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C67" w:rsidRDefault="00D02464">
    <w:pPr>
      <w:pStyle w:val="Altbilgi"/>
    </w:pPr>
    <w:r>
      <w:rPr>
        <w:noProof/>
        <w:lang w:eastAsia="tr-TR"/>
      </w:rPr>
      <w:drawing>
        <wp:inline distT="0" distB="0" distL="0" distR="0">
          <wp:extent cx="7564755" cy="1094740"/>
          <wp:effectExtent l="0" t="0" r="4445" b="0"/>
          <wp:docPr id="12" name="Picture 8" descr="sablon2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sablon2-0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4755" cy="1094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D84" w:rsidRDefault="00896D84">
      <w:pPr>
        <w:spacing w:after="0" w:line="240" w:lineRule="auto"/>
      </w:pPr>
      <w:r>
        <w:separator/>
      </w:r>
    </w:p>
  </w:footnote>
  <w:footnote w:type="continuationSeparator" w:id="0">
    <w:p w:rsidR="00896D84" w:rsidRDefault="00896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C67" w:rsidRDefault="00D02464">
    <w:pPr>
      <w:pStyle w:val="stbilgi"/>
    </w:pPr>
    <w:r>
      <w:rPr>
        <w:noProof/>
        <w:lang w:eastAsia="tr-TR"/>
      </w:rPr>
      <w:drawing>
        <wp:inline distT="0" distB="0" distL="0" distR="0">
          <wp:extent cx="7564755" cy="1731645"/>
          <wp:effectExtent l="0" t="0" r="4445" b="0"/>
          <wp:docPr id="11" name="Picture 7" descr="sablon2-1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sablon2-1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4755" cy="173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F433A"/>
    <w:multiLevelType w:val="hybridMultilevel"/>
    <w:tmpl w:val="A5EE2896"/>
    <w:lvl w:ilvl="0" w:tplc="ABF2FDD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2754E"/>
    <w:multiLevelType w:val="hybridMultilevel"/>
    <w:tmpl w:val="7F2679C2"/>
    <w:lvl w:ilvl="0" w:tplc="A3C2C5E6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78F54FE"/>
    <w:multiLevelType w:val="hybridMultilevel"/>
    <w:tmpl w:val="2F88E03A"/>
    <w:lvl w:ilvl="0" w:tplc="A08450A0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A60C43"/>
    <w:multiLevelType w:val="hybridMultilevel"/>
    <w:tmpl w:val="C490588E"/>
    <w:lvl w:ilvl="0" w:tplc="997E1828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B94"/>
    <w:rsid w:val="000C3057"/>
    <w:rsid w:val="002F1B94"/>
    <w:rsid w:val="00393433"/>
    <w:rsid w:val="005C3955"/>
    <w:rsid w:val="007F14BA"/>
    <w:rsid w:val="00896D84"/>
    <w:rsid w:val="008D29CA"/>
    <w:rsid w:val="00C67533"/>
    <w:rsid w:val="00D0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4DE4ECD4-BAC1-4850-9DEE-C80D9BAC1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1B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F1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1B94"/>
  </w:style>
  <w:style w:type="paragraph" w:styleId="Altbilgi">
    <w:name w:val="footer"/>
    <w:basedOn w:val="Normal"/>
    <w:link w:val="AltbilgiChar"/>
    <w:uiPriority w:val="99"/>
    <w:unhideWhenUsed/>
    <w:rsid w:val="002F1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1B94"/>
  </w:style>
  <w:style w:type="paragraph" w:customStyle="1" w:styleId="Default">
    <w:name w:val="Default"/>
    <w:rsid w:val="002F1B94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2F1B94"/>
    <w:pPr>
      <w:spacing w:line="221" w:lineRule="atLeast"/>
    </w:pPr>
    <w:rPr>
      <w:rFonts w:cstheme="minorBidi"/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1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1B9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F1B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user</cp:lastModifiedBy>
  <cp:revision>2</cp:revision>
  <dcterms:created xsi:type="dcterms:W3CDTF">2018-01-10T19:49:00Z</dcterms:created>
  <dcterms:modified xsi:type="dcterms:W3CDTF">2018-01-10T19:49:00Z</dcterms:modified>
</cp:coreProperties>
</file>